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DB" w:rsidRPr="00A745DB" w:rsidRDefault="00A745DB" w:rsidP="00A745DB">
      <w:pPr>
        <w:spacing w:before="240" w:line="240" w:lineRule="auto"/>
        <w:rPr>
          <w:b/>
          <w:sz w:val="24"/>
        </w:rPr>
      </w:pPr>
      <w:r w:rsidRPr="00915E70">
        <w:rPr>
          <w:b/>
          <w:color w:val="C00000"/>
          <w:sz w:val="24"/>
        </w:rPr>
        <w:t>Date:</w:t>
      </w:r>
      <w:r w:rsidR="00915E70" w:rsidRPr="00915E70">
        <w:rPr>
          <w:b/>
          <w:color w:val="C00000"/>
          <w:sz w:val="24"/>
        </w:rPr>
        <w:t xml:space="preserve"> </w:t>
      </w:r>
      <w:r w:rsidR="00915E70">
        <w:rPr>
          <w:b/>
          <w:sz w:val="24"/>
        </w:rPr>
        <w:t xml:space="preserve">Monday, </w:t>
      </w:r>
      <w:r w:rsidR="009A7312">
        <w:rPr>
          <w:b/>
          <w:sz w:val="24"/>
        </w:rPr>
        <w:t>October 23</w:t>
      </w:r>
      <w:r w:rsidR="00915E70">
        <w:rPr>
          <w:b/>
          <w:sz w:val="24"/>
        </w:rPr>
        <w:t>, 2017</w:t>
      </w:r>
    </w:p>
    <w:p w:rsidR="00A745DB" w:rsidRPr="00A745DB" w:rsidRDefault="00A745DB" w:rsidP="00A745DB">
      <w:pPr>
        <w:spacing w:line="240" w:lineRule="auto"/>
        <w:rPr>
          <w:b/>
          <w:sz w:val="24"/>
        </w:rPr>
      </w:pPr>
      <w:r w:rsidRPr="00915E70">
        <w:rPr>
          <w:b/>
          <w:color w:val="C00000"/>
          <w:sz w:val="24"/>
        </w:rPr>
        <w:t>Time:</w:t>
      </w:r>
      <w:r w:rsidR="00915E70" w:rsidRPr="00915E70">
        <w:rPr>
          <w:b/>
          <w:color w:val="C00000"/>
          <w:sz w:val="24"/>
        </w:rPr>
        <w:t xml:space="preserve"> </w:t>
      </w:r>
      <w:r w:rsidR="00C5180C">
        <w:rPr>
          <w:b/>
          <w:sz w:val="24"/>
        </w:rPr>
        <w:t>4:00 – 5:0</w:t>
      </w:r>
      <w:r w:rsidR="00915E70">
        <w:rPr>
          <w:b/>
          <w:sz w:val="24"/>
        </w:rPr>
        <w:t>0p.m.</w:t>
      </w:r>
    </w:p>
    <w:p w:rsidR="00175146" w:rsidRPr="00F32822" w:rsidRDefault="00F32822" w:rsidP="00A745DB">
      <w:pPr>
        <w:spacing w:line="240" w:lineRule="auto"/>
        <w:rPr>
          <w:b/>
          <w:sz w:val="24"/>
        </w:rPr>
      </w:pPr>
      <w:r>
        <w:rPr>
          <w:b/>
          <w:color w:val="C00000"/>
          <w:sz w:val="24"/>
        </w:rPr>
        <w:t>Attendees:</w:t>
      </w:r>
      <w:r w:rsidR="00A745DB" w:rsidRPr="00915E70">
        <w:rPr>
          <w:color w:val="C00000"/>
        </w:rPr>
        <w:t xml:space="preserve"> </w:t>
      </w:r>
      <w:r w:rsidR="00915E70" w:rsidRPr="00915E70">
        <w:rPr>
          <w:b/>
          <w:sz w:val="24"/>
        </w:rPr>
        <w:t>Susan Bell, Heather Brown, Elise Kearney, Suzanne Kingston, Terri Noll, Michelle Anderson</w:t>
      </w:r>
      <w:r w:rsidR="00BB68AE">
        <w:rPr>
          <w:b/>
          <w:sz w:val="24"/>
        </w:rPr>
        <w:t>, Kristi Mabee</w:t>
      </w:r>
      <w:r w:rsidR="00E264A6">
        <w:rPr>
          <w:b/>
          <w:sz w:val="24"/>
        </w:rPr>
        <w:t xml:space="preserve">, </w:t>
      </w:r>
      <w:r w:rsidR="00E264A6" w:rsidRPr="00E264A6">
        <w:rPr>
          <w:b/>
          <w:sz w:val="24"/>
        </w:rPr>
        <w:t>Mr. Rabinowitz</w:t>
      </w:r>
      <w:r>
        <w:rPr>
          <w:b/>
          <w:sz w:val="24"/>
        </w:rPr>
        <w:t xml:space="preserve"> (Joan Roth excused)</w:t>
      </w:r>
    </w:p>
    <w:tbl>
      <w:tblPr>
        <w:tblStyle w:val="TableGrid"/>
        <w:tblW w:w="0" w:type="auto"/>
        <w:tblLook w:val="04A0" w:firstRow="1" w:lastRow="0" w:firstColumn="1" w:lastColumn="0" w:noHBand="0" w:noVBand="1"/>
      </w:tblPr>
      <w:tblGrid>
        <w:gridCol w:w="2425"/>
        <w:gridCol w:w="8365"/>
      </w:tblGrid>
      <w:tr w:rsidR="00A745DB" w:rsidTr="00A745DB">
        <w:tc>
          <w:tcPr>
            <w:tcW w:w="2425" w:type="dxa"/>
          </w:tcPr>
          <w:p w:rsidR="00915E70" w:rsidRPr="00915E70" w:rsidRDefault="00915E70" w:rsidP="00A745DB">
            <w:pPr>
              <w:rPr>
                <w:b/>
                <w:sz w:val="24"/>
              </w:rPr>
            </w:pPr>
            <w:r w:rsidRPr="00915E70">
              <w:rPr>
                <w:b/>
                <w:sz w:val="24"/>
              </w:rPr>
              <w:t xml:space="preserve">Elise Kearney </w:t>
            </w:r>
          </w:p>
          <w:p w:rsidR="00A745DB" w:rsidRDefault="00915E70" w:rsidP="00A745DB">
            <w:r w:rsidRPr="00915E70">
              <w:rPr>
                <w:sz w:val="24"/>
              </w:rPr>
              <w:t>CMS PTO President</w:t>
            </w:r>
          </w:p>
        </w:tc>
        <w:tc>
          <w:tcPr>
            <w:tcW w:w="8365" w:type="dxa"/>
          </w:tcPr>
          <w:p w:rsidR="00F32822" w:rsidRPr="00F32822" w:rsidRDefault="00F32822" w:rsidP="00C5180C">
            <w:pPr>
              <w:pStyle w:val="ListParagraph"/>
              <w:numPr>
                <w:ilvl w:val="0"/>
                <w:numId w:val="1"/>
              </w:numPr>
              <w:rPr>
                <w:rFonts w:cstheme="minorHAnsi"/>
                <w:sz w:val="28"/>
              </w:rPr>
            </w:pPr>
            <w:r>
              <w:rPr>
                <w:rFonts w:cstheme="minorHAnsi"/>
                <w:color w:val="222222"/>
                <w:sz w:val="24"/>
                <w:szCs w:val="19"/>
                <w:shd w:val="clear" w:color="auto" w:fill="FFFFFF"/>
              </w:rPr>
              <w:t xml:space="preserve">Introduction of fine arts team: Kristi Mabee for theatre and Mr. Rabinowitz for chorus.  Discussion centered around available fine arts scholarships for students. </w:t>
            </w:r>
          </w:p>
          <w:p w:rsidR="006B10CB" w:rsidRPr="00F32822" w:rsidRDefault="00F32822" w:rsidP="00F32822">
            <w:pPr>
              <w:pStyle w:val="ListParagraph"/>
              <w:numPr>
                <w:ilvl w:val="1"/>
                <w:numId w:val="1"/>
              </w:numPr>
              <w:rPr>
                <w:rFonts w:cstheme="minorHAnsi"/>
                <w:sz w:val="28"/>
              </w:rPr>
            </w:pPr>
            <w:r>
              <w:rPr>
                <w:rFonts w:cstheme="minorHAnsi"/>
                <w:color w:val="222222"/>
                <w:sz w:val="24"/>
                <w:szCs w:val="19"/>
                <w:shd w:val="clear" w:color="auto" w:fill="FFFFFF"/>
              </w:rPr>
              <w:t>Total scholarship budget is $1,000.</w:t>
            </w:r>
          </w:p>
          <w:p w:rsidR="00F32822" w:rsidRPr="00F32822" w:rsidRDefault="00F32822" w:rsidP="00F32822">
            <w:pPr>
              <w:pStyle w:val="ListParagraph"/>
              <w:numPr>
                <w:ilvl w:val="1"/>
                <w:numId w:val="1"/>
              </w:numPr>
              <w:rPr>
                <w:rFonts w:cstheme="minorHAnsi"/>
                <w:sz w:val="28"/>
              </w:rPr>
            </w:pPr>
            <w:r>
              <w:rPr>
                <w:rFonts w:cstheme="minorHAnsi"/>
                <w:color w:val="222222"/>
                <w:sz w:val="24"/>
                <w:szCs w:val="19"/>
                <w:shd w:val="clear" w:color="auto" w:fill="FFFFFF"/>
              </w:rPr>
              <w:t>Application must be completed</w:t>
            </w:r>
          </w:p>
          <w:p w:rsidR="00F32822" w:rsidRPr="00F32822" w:rsidRDefault="00F32822" w:rsidP="00F32822">
            <w:pPr>
              <w:pStyle w:val="ListParagraph"/>
              <w:numPr>
                <w:ilvl w:val="1"/>
                <w:numId w:val="1"/>
              </w:numPr>
              <w:rPr>
                <w:rFonts w:cstheme="minorHAnsi"/>
                <w:sz w:val="28"/>
              </w:rPr>
            </w:pPr>
            <w:r>
              <w:rPr>
                <w:rFonts w:cstheme="minorHAnsi"/>
                <w:color w:val="222222"/>
                <w:sz w:val="24"/>
                <w:szCs w:val="19"/>
                <w:shd w:val="clear" w:color="auto" w:fill="FFFFFF"/>
              </w:rPr>
              <w:t>Award based on ‘hardship’</w:t>
            </w:r>
          </w:p>
          <w:p w:rsidR="003944D7" w:rsidRPr="00F32822" w:rsidRDefault="00F32822" w:rsidP="00F32822">
            <w:pPr>
              <w:ind w:left="720"/>
              <w:rPr>
                <w:rFonts w:cstheme="minorHAnsi"/>
                <w:sz w:val="24"/>
              </w:rPr>
            </w:pPr>
            <w:r w:rsidRPr="00F32822">
              <w:rPr>
                <w:rFonts w:cstheme="minorHAnsi"/>
                <w:sz w:val="24"/>
              </w:rPr>
              <w:t>PTO board will establish an application process</w:t>
            </w:r>
            <w:r>
              <w:rPr>
                <w:rFonts w:cstheme="minorHAnsi"/>
                <w:sz w:val="24"/>
              </w:rPr>
              <w:t xml:space="preserve"> and provide it to fine arts team (process will include why scholarship is needed, has student participated in team fundraising, chain of command, parameters, etc.). Elizabeth will be point of contact.</w:t>
            </w:r>
          </w:p>
          <w:p w:rsidR="00270EC1" w:rsidRDefault="00270EC1" w:rsidP="00270EC1">
            <w:pPr>
              <w:pStyle w:val="ListParagraph"/>
              <w:numPr>
                <w:ilvl w:val="0"/>
                <w:numId w:val="1"/>
              </w:numPr>
              <w:rPr>
                <w:sz w:val="24"/>
              </w:rPr>
            </w:pPr>
            <w:r>
              <w:rPr>
                <w:sz w:val="24"/>
              </w:rPr>
              <w:t>Oct. 25 Parent/Teacher conference dinners update (Susan/Suzanne)</w:t>
            </w:r>
          </w:p>
          <w:p w:rsidR="003944D7" w:rsidRPr="003D472E" w:rsidRDefault="00F32822" w:rsidP="003944D7">
            <w:pPr>
              <w:pStyle w:val="ListParagraph"/>
              <w:numPr>
                <w:ilvl w:val="1"/>
                <w:numId w:val="1"/>
              </w:numPr>
              <w:rPr>
                <w:sz w:val="24"/>
              </w:rPr>
            </w:pPr>
            <w:r>
              <w:rPr>
                <w:sz w:val="24"/>
              </w:rPr>
              <w:t>60 people expected for dinner from 4-4:45</w:t>
            </w:r>
            <w:r w:rsidR="003D472E">
              <w:rPr>
                <w:sz w:val="24"/>
              </w:rPr>
              <w:t xml:space="preserve"> on 10/25/17. Will be held in library. Set-up from 2-4:00p.m.</w:t>
            </w:r>
          </w:p>
          <w:p w:rsidR="00B81C6E" w:rsidRDefault="00270EC1" w:rsidP="00C5180C">
            <w:pPr>
              <w:pStyle w:val="ListParagraph"/>
              <w:numPr>
                <w:ilvl w:val="0"/>
                <w:numId w:val="1"/>
              </w:numPr>
              <w:rPr>
                <w:sz w:val="24"/>
              </w:rPr>
            </w:pPr>
            <w:r>
              <w:rPr>
                <w:sz w:val="24"/>
              </w:rPr>
              <w:t>Update</w:t>
            </w:r>
            <w:r w:rsidR="00B81C6E">
              <w:rPr>
                <w:sz w:val="24"/>
              </w:rPr>
              <w:t xml:space="preserve"> on upcoming events/projects</w:t>
            </w:r>
            <w:r>
              <w:rPr>
                <w:sz w:val="24"/>
              </w:rPr>
              <w:t xml:space="preserve">: </w:t>
            </w:r>
          </w:p>
          <w:p w:rsidR="00F8464C" w:rsidRDefault="00F8464C" w:rsidP="00B81C6E">
            <w:pPr>
              <w:pStyle w:val="ListParagraph"/>
              <w:numPr>
                <w:ilvl w:val="1"/>
                <w:numId w:val="1"/>
              </w:numPr>
              <w:rPr>
                <w:sz w:val="24"/>
              </w:rPr>
            </w:pPr>
            <w:r>
              <w:rPr>
                <w:sz w:val="24"/>
              </w:rPr>
              <w:t>Oct. 23</w:t>
            </w:r>
            <w:r w:rsidR="00C64AC4">
              <w:rPr>
                <w:sz w:val="24"/>
              </w:rPr>
              <w:t xml:space="preserve"> – Nov 6 Cookie Dough sale </w:t>
            </w:r>
            <w:r w:rsidR="003D472E">
              <w:rPr>
                <w:sz w:val="24"/>
              </w:rPr>
              <w:t>plan – ready to go!</w:t>
            </w:r>
          </w:p>
          <w:p w:rsidR="003944D7" w:rsidRPr="003D472E" w:rsidRDefault="00735B25" w:rsidP="003944D7">
            <w:pPr>
              <w:pStyle w:val="ListParagraph"/>
              <w:numPr>
                <w:ilvl w:val="1"/>
                <w:numId w:val="1"/>
              </w:numPr>
              <w:rPr>
                <w:sz w:val="24"/>
              </w:rPr>
            </w:pPr>
            <w:r>
              <w:rPr>
                <w:sz w:val="24"/>
              </w:rPr>
              <w:t>Oct. 24 – Family Dinner Night – Panda Express (flyer on PTO website)</w:t>
            </w:r>
          </w:p>
          <w:p w:rsidR="00C5180C" w:rsidRPr="003D472E" w:rsidRDefault="00C5180C" w:rsidP="00C5180C">
            <w:pPr>
              <w:pStyle w:val="ListParagraph"/>
              <w:numPr>
                <w:ilvl w:val="0"/>
                <w:numId w:val="1"/>
              </w:numPr>
              <w:shd w:val="clear" w:color="auto" w:fill="FFFFFF"/>
              <w:spacing w:after="100"/>
              <w:rPr>
                <w:rFonts w:ascii="Times New Roman" w:eastAsia="Times New Roman" w:hAnsi="Times New Roman" w:cs="Times New Roman"/>
                <w:color w:val="000000" w:themeColor="text1"/>
                <w:sz w:val="28"/>
                <w:szCs w:val="24"/>
              </w:rPr>
            </w:pPr>
            <w:r>
              <w:rPr>
                <w:rFonts w:ascii="Calibri" w:eastAsia="Times New Roman" w:hAnsi="Calibri" w:cs="Calibri"/>
                <w:color w:val="000000" w:themeColor="text1"/>
                <w:sz w:val="24"/>
              </w:rPr>
              <w:t xml:space="preserve">Plan of attack for </w:t>
            </w:r>
            <w:r w:rsidRPr="00C5180C">
              <w:rPr>
                <w:rFonts w:ascii="Calibri" w:eastAsia="Times New Roman" w:hAnsi="Calibri" w:cs="Calibri"/>
                <w:color w:val="000000" w:themeColor="text1"/>
                <w:sz w:val="24"/>
              </w:rPr>
              <w:t>Nov. 3</w:t>
            </w:r>
            <w:r w:rsidRPr="00C5180C">
              <w:rPr>
                <w:rFonts w:ascii="Calibri" w:eastAsia="Times New Roman" w:hAnsi="Calibri" w:cs="Calibri"/>
                <w:color w:val="000000" w:themeColor="text1"/>
                <w:sz w:val="24"/>
                <w:vertAlign w:val="superscript"/>
              </w:rPr>
              <w:t>rd</w:t>
            </w:r>
            <w:r w:rsidRPr="00C5180C">
              <w:rPr>
                <w:rFonts w:ascii="Calibri" w:eastAsia="Times New Roman" w:hAnsi="Calibri" w:cs="Calibri"/>
                <w:color w:val="000000" w:themeColor="text1"/>
                <w:sz w:val="24"/>
              </w:rPr>
              <w:t xml:space="preserve"> F</w:t>
            </w:r>
            <w:r w:rsidR="003D472E">
              <w:rPr>
                <w:rFonts w:ascii="Calibri" w:eastAsia="Times New Roman" w:hAnsi="Calibri" w:cs="Calibri"/>
                <w:color w:val="000000" w:themeColor="text1"/>
                <w:sz w:val="24"/>
              </w:rPr>
              <w:t xml:space="preserve">all Pep Assembly – tape </w:t>
            </w:r>
            <w:r w:rsidR="003D472E" w:rsidRPr="00585DE4">
              <w:rPr>
                <w:rFonts w:ascii="Calibri" w:eastAsia="Times New Roman" w:hAnsi="Calibri" w:cs="Calibri"/>
                <w:i/>
                <w:color w:val="000000" w:themeColor="text1"/>
                <w:sz w:val="24"/>
              </w:rPr>
              <w:t>Mrs.</w:t>
            </w:r>
            <w:r w:rsidR="003D472E">
              <w:rPr>
                <w:rFonts w:ascii="Calibri" w:eastAsia="Times New Roman" w:hAnsi="Calibri" w:cs="Calibri"/>
                <w:color w:val="000000" w:themeColor="text1"/>
                <w:sz w:val="24"/>
              </w:rPr>
              <w:t xml:space="preserve"> </w:t>
            </w:r>
            <w:r w:rsidR="003D472E" w:rsidRPr="00F56D98">
              <w:rPr>
                <w:rFonts w:ascii="Calibri" w:eastAsia="Times New Roman" w:hAnsi="Calibri" w:cs="Calibri"/>
                <w:i/>
                <w:color w:val="000000" w:themeColor="text1"/>
                <w:sz w:val="24"/>
              </w:rPr>
              <w:t>Anderson “Always Breakin’ Records”</w:t>
            </w:r>
            <w:r w:rsidRPr="00C5180C">
              <w:rPr>
                <w:rFonts w:ascii="Calibri" w:eastAsia="Times New Roman" w:hAnsi="Calibri" w:cs="Calibri"/>
                <w:color w:val="000000" w:themeColor="text1"/>
                <w:sz w:val="24"/>
              </w:rPr>
              <w:t xml:space="preserve"> to</w:t>
            </w:r>
            <w:r w:rsidR="00585DE4">
              <w:rPr>
                <w:rFonts w:ascii="Calibri" w:eastAsia="Times New Roman" w:hAnsi="Calibri" w:cs="Calibri"/>
                <w:color w:val="000000" w:themeColor="text1"/>
                <w:sz w:val="24"/>
              </w:rPr>
              <w:t xml:space="preserve"> the</w:t>
            </w:r>
            <w:r w:rsidRPr="00C5180C">
              <w:rPr>
                <w:rFonts w:ascii="Calibri" w:eastAsia="Times New Roman" w:hAnsi="Calibri" w:cs="Calibri"/>
                <w:color w:val="000000" w:themeColor="text1"/>
                <w:sz w:val="24"/>
              </w:rPr>
              <w:t xml:space="preserve"> wall!</w:t>
            </w:r>
          </w:p>
          <w:p w:rsidR="003D472E" w:rsidRPr="003D472E" w:rsidRDefault="003D472E" w:rsidP="003D472E">
            <w:pPr>
              <w:pStyle w:val="ListParagraph"/>
              <w:numPr>
                <w:ilvl w:val="1"/>
                <w:numId w:val="1"/>
              </w:numPr>
              <w:shd w:val="clear" w:color="auto" w:fill="FFFFFF"/>
              <w:spacing w:after="100"/>
              <w:rPr>
                <w:rFonts w:ascii="Times New Roman" w:eastAsia="Times New Roman" w:hAnsi="Times New Roman" w:cs="Times New Roman"/>
                <w:color w:val="000000" w:themeColor="text1"/>
                <w:sz w:val="28"/>
                <w:szCs w:val="24"/>
              </w:rPr>
            </w:pPr>
            <w:r>
              <w:rPr>
                <w:rFonts w:ascii="Calibri" w:eastAsia="Times New Roman" w:hAnsi="Calibri" w:cs="Calibri"/>
                <w:color w:val="000000" w:themeColor="text1"/>
                <w:sz w:val="24"/>
              </w:rPr>
              <w:t xml:space="preserve">She will stand on a ‘short’ stool while students from two winning classes (Frain and Mulhern) tape her to the wall with </w:t>
            </w:r>
            <w:r w:rsidR="00C81157">
              <w:rPr>
                <w:rFonts w:ascii="Calibri" w:eastAsia="Times New Roman" w:hAnsi="Calibri" w:cs="Calibri"/>
                <w:color w:val="000000" w:themeColor="text1"/>
                <w:sz w:val="24"/>
              </w:rPr>
              <w:t>duct tape</w:t>
            </w:r>
            <w:r>
              <w:rPr>
                <w:rFonts w:ascii="Calibri" w:eastAsia="Times New Roman" w:hAnsi="Calibri" w:cs="Calibri"/>
                <w:color w:val="000000" w:themeColor="text1"/>
                <w:sz w:val="24"/>
              </w:rPr>
              <w:t>. Stool will be removed when taping is complete and Mrs. Anderson will hang on the wall for the entire assembly!</w:t>
            </w:r>
          </w:p>
          <w:p w:rsidR="003944D7" w:rsidRPr="003D472E" w:rsidRDefault="003D472E" w:rsidP="003944D7">
            <w:pPr>
              <w:pStyle w:val="ListParagraph"/>
              <w:numPr>
                <w:ilvl w:val="1"/>
                <w:numId w:val="1"/>
              </w:numPr>
              <w:shd w:val="clear" w:color="auto" w:fill="FFFFFF"/>
              <w:spacing w:after="100"/>
              <w:rPr>
                <w:rFonts w:ascii="Times New Roman" w:eastAsia="Times New Roman" w:hAnsi="Times New Roman" w:cs="Times New Roman"/>
                <w:color w:val="000000" w:themeColor="text1"/>
                <w:sz w:val="28"/>
                <w:szCs w:val="24"/>
              </w:rPr>
            </w:pPr>
            <w:r>
              <w:rPr>
                <w:rFonts w:ascii="Calibri" w:eastAsia="Times New Roman" w:hAnsi="Calibri" w:cs="Calibri"/>
                <w:color w:val="000000" w:themeColor="text1"/>
                <w:sz w:val="24"/>
              </w:rPr>
              <w:t>T</w:t>
            </w:r>
            <w:r w:rsidR="00EE676C">
              <w:rPr>
                <w:rFonts w:ascii="Calibri" w:eastAsia="Times New Roman" w:hAnsi="Calibri" w:cs="Calibri"/>
                <w:color w:val="000000" w:themeColor="text1"/>
                <w:sz w:val="24"/>
              </w:rPr>
              <w:t>he t</w:t>
            </w:r>
            <w:r>
              <w:rPr>
                <w:rFonts w:ascii="Calibri" w:eastAsia="Times New Roman" w:hAnsi="Calibri" w:cs="Calibri"/>
                <w:color w:val="000000" w:themeColor="text1"/>
                <w:sz w:val="24"/>
              </w:rPr>
              <w:t>wo classes will be treated to a pizza and soda for raising $1,000 each for dodgeball competition. Pizza served before the assembly!</w:t>
            </w:r>
            <w:r w:rsidR="009E01EC">
              <w:rPr>
                <w:rFonts w:ascii="Calibri" w:eastAsia="Times New Roman" w:hAnsi="Calibri" w:cs="Calibri"/>
                <w:color w:val="000000" w:themeColor="text1"/>
                <w:sz w:val="24"/>
              </w:rPr>
              <w:t xml:space="preserve"> A sign-up sheet will be given to both classes for ordering type of pizza and soda for efficiency!</w:t>
            </w:r>
          </w:p>
          <w:p w:rsidR="003944D7" w:rsidRPr="003D472E" w:rsidRDefault="009A7312" w:rsidP="003D472E">
            <w:pPr>
              <w:pStyle w:val="ListParagraph"/>
              <w:numPr>
                <w:ilvl w:val="0"/>
                <w:numId w:val="1"/>
              </w:numPr>
              <w:rPr>
                <w:sz w:val="24"/>
              </w:rPr>
            </w:pPr>
            <w:r>
              <w:rPr>
                <w:sz w:val="24"/>
              </w:rPr>
              <w:t>Change the day for our</w:t>
            </w:r>
            <w:r w:rsidR="00731E12">
              <w:rPr>
                <w:sz w:val="24"/>
              </w:rPr>
              <w:t xml:space="preserve"> Exec. Board Meeting</w:t>
            </w:r>
            <w:r>
              <w:rPr>
                <w:sz w:val="24"/>
              </w:rPr>
              <w:t xml:space="preserve"> Mon., November 6 </w:t>
            </w:r>
            <w:r w:rsidRPr="003D472E">
              <w:rPr>
                <w:b/>
                <w:color w:val="FF0000"/>
                <w:sz w:val="24"/>
              </w:rPr>
              <w:t xml:space="preserve">meeting </w:t>
            </w:r>
            <w:r w:rsidR="00A10681">
              <w:rPr>
                <w:b/>
                <w:color w:val="FF0000"/>
                <w:sz w:val="24"/>
              </w:rPr>
              <w:t xml:space="preserve">moved </w:t>
            </w:r>
            <w:bookmarkStart w:id="0" w:name="_GoBack"/>
            <w:bookmarkEnd w:id="0"/>
            <w:r w:rsidRPr="003D472E">
              <w:rPr>
                <w:b/>
                <w:color w:val="FF0000"/>
                <w:sz w:val="24"/>
              </w:rPr>
              <w:t xml:space="preserve">to </w:t>
            </w:r>
            <w:r w:rsidR="003D472E" w:rsidRPr="003D472E">
              <w:rPr>
                <w:b/>
                <w:color w:val="FF0000"/>
                <w:sz w:val="24"/>
              </w:rPr>
              <w:t>Tuesday., Nov. 7</w:t>
            </w:r>
            <w:r w:rsidRPr="003D472E">
              <w:rPr>
                <w:color w:val="FF0000"/>
                <w:sz w:val="24"/>
              </w:rPr>
              <w:t xml:space="preserve"> </w:t>
            </w:r>
            <w:r w:rsidR="003D472E" w:rsidRPr="003D472E">
              <w:rPr>
                <w:b/>
                <w:color w:val="FF0000"/>
                <w:sz w:val="24"/>
              </w:rPr>
              <w:t>at 4:00p.m.</w:t>
            </w:r>
            <w:r w:rsidR="003D472E" w:rsidRPr="003D472E">
              <w:rPr>
                <w:color w:val="FF0000"/>
                <w:sz w:val="24"/>
              </w:rPr>
              <w:t xml:space="preserve"> </w:t>
            </w:r>
            <w:r w:rsidR="003D472E">
              <w:rPr>
                <w:sz w:val="24"/>
              </w:rPr>
              <w:t>Not everyone will be able to attend, but this is the only time a majority can attend… others will be excused.</w:t>
            </w:r>
          </w:p>
          <w:p w:rsidR="003944D7" w:rsidRPr="003944D7" w:rsidRDefault="003944D7" w:rsidP="003944D7">
            <w:pPr>
              <w:rPr>
                <w:sz w:val="24"/>
              </w:rPr>
            </w:pPr>
          </w:p>
        </w:tc>
      </w:tr>
      <w:tr w:rsidR="00996CF3" w:rsidTr="00A745DB">
        <w:tc>
          <w:tcPr>
            <w:tcW w:w="2425" w:type="dxa"/>
          </w:tcPr>
          <w:p w:rsidR="00996CF3" w:rsidRDefault="00996CF3" w:rsidP="00915E70">
            <w:pPr>
              <w:rPr>
                <w:b/>
                <w:sz w:val="24"/>
              </w:rPr>
            </w:pPr>
            <w:r>
              <w:rPr>
                <w:b/>
                <w:sz w:val="24"/>
              </w:rPr>
              <w:t>Michelle Anderson</w:t>
            </w:r>
          </w:p>
          <w:p w:rsidR="00996CF3" w:rsidRPr="00996CF3" w:rsidRDefault="00996CF3" w:rsidP="00915E70">
            <w:pPr>
              <w:rPr>
                <w:sz w:val="24"/>
              </w:rPr>
            </w:pPr>
            <w:r w:rsidRPr="00996CF3">
              <w:rPr>
                <w:sz w:val="24"/>
              </w:rPr>
              <w:t>Principal</w:t>
            </w:r>
          </w:p>
        </w:tc>
        <w:tc>
          <w:tcPr>
            <w:tcW w:w="8365" w:type="dxa"/>
          </w:tcPr>
          <w:p w:rsidR="00241DC5" w:rsidRDefault="00660920" w:rsidP="003274A5">
            <w:pPr>
              <w:pStyle w:val="ListParagraph"/>
              <w:numPr>
                <w:ilvl w:val="0"/>
                <w:numId w:val="6"/>
              </w:numPr>
              <w:shd w:val="clear" w:color="auto" w:fill="FFFFFF"/>
              <w:rPr>
                <w:rFonts w:eastAsia="Times New Roman" w:cstheme="minorHAnsi"/>
                <w:sz w:val="24"/>
                <w:szCs w:val="24"/>
              </w:rPr>
            </w:pPr>
            <w:r w:rsidRPr="00270EC1">
              <w:rPr>
                <w:rFonts w:eastAsia="Times New Roman" w:cstheme="minorHAnsi"/>
                <w:sz w:val="24"/>
                <w:szCs w:val="24"/>
              </w:rPr>
              <w:t>Topic for 11/13 Town Hall ‘Coffee Talk’ at 8:30a.m.</w:t>
            </w:r>
            <w:bookmarkStart w:id="1" w:name="m_2726178966368315509__MailEndCompose"/>
            <w:r w:rsidR="009E01EC">
              <w:rPr>
                <w:rFonts w:eastAsia="Times New Roman" w:cstheme="minorHAnsi"/>
                <w:sz w:val="24"/>
                <w:szCs w:val="24"/>
              </w:rPr>
              <w:t xml:space="preserve"> 2-dozen Einstein bagels and coffee</w:t>
            </w:r>
            <w:r w:rsidR="00F84028">
              <w:rPr>
                <w:rFonts w:eastAsia="Times New Roman" w:cstheme="minorHAnsi"/>
                <w:sz w:val="24"/>
                <w:szCs w:val="24"/>
              </w:rPr>
              <w:t xml:space="preserve"> will be provided. Roars will be given to attendees!</w:t>
            </w:r>
          </w:p>
          <w:p w:rsidR="003D472E" w:rsidRDefault="003D472E" w:rsidP="003D472E">
            <w:pPr>
              <w:pStyle w:val="ListParagraph"/>
              <w:numPr>
                <w:ilvl w:val="1"/>
                <w:numId w:val="6"/>
              </w:numPr>
              <w:shd w:val="clear" w:color="auto" w:fill="FFFFFF"/>
              <w:rPr>
                <w:rFonts w:eastAsia="Times New Roman" w:cstheme="minorHAnsi"/>
                <w:sz w:val="24"/>
                <w:szCs w:val="24"/>
              </w:rPr>
            </w:pPr>
            <w:r>
              <w:rPr>
                <w:rFonts w:eastAsia="Times New Roman" w:cstheme="minorHAnsi"/>
                <w:sz w:val="24"/>
                <w:szCs w:val="24"/>
              </w:rPr>
              <w:t>Dodgeball and Cookie Dough Sale results</w:t>
            </w:r>
            <w:r w:rsidR="00F84028">
              <w:rPr>
                <w:rFonts w:eastAsia="Times New Roman" w:cstheme="minorHAnsi"/>
                <w:sz w:val="24"/>
                <w:szCs w:val="24"/>
              </w:rPr>
              <w:t xml:space="preserve">, </w:t>
            </w:r>
            <w:r w:rsidR="00F84028">
              <w:rPr>
                <w:sz w:val="24"/>
              </w:rPr>
              <w:t>Amazon Smile as fundraiser</w:t>
            </w:r>
            <w:r>
              <w:rPr>
                <w:rFonts w:eastAsia="Times New Roman" w:cstheme="minorHAnsi"/>
                <w:sz w:val="24"/>
                <w:szCs w:val="24"/>
              </w:rPr>
              <w:t xml:space="preserve"> – Elise and Susan</w:t>
            </w:r>
          </w:p>
          <w:p w:rsidR="003D472E" w:rsidRDefault="003D472E" w:rsidP="003D472E">
            <w:pPr>
              <w:pStyle w:val="ListParagraph"/>
              <w:numPr>
                <w:ilvl w:val="1"/>
                <w:numId w:val="6"/>
              </w:numPr>
              <w:shd w:val="clear" w:color="auto" w:fill="FFFFFF"/>
              <w:rPr>
                <w:rFonts w:eastAsia="Times New Roman" w:cstheme="minorHAnsi"/>
                <w:sz w:val="24"/>
                <w:szCs w:val="24"/>
              </w:rPr>
            </w:pPr>
            <w:r>
              <w:rPr>
                <w:rFonts w:eastAsia="Times New Roman" w:cstheme="minorHAnsi"/>
                <w:sz w:val="24"/>
                <w:szCs w:val="24"/>
              </w:rPr>
              <w:t>CMS’ academic &amp; behavioral priorities – ‘moving up, catching up, keeping up’</w:t>
            </w:r>
          </w:p>
          <w:p w:rsidR="009E01EC" w:rsidRDefault="009E01EC" w:rsidP="003D472E">
            <w:pPr>
              <w:pStyle w:val="ListParagraph"/>
              <w:numPr>
                <w:ilvl w:val="1"/>
                <w:numId w:val="6"/>
              </w:numPr>
              <w:shd w:val="clear" w:color="auto" w:fill="FFFFFF"/>
              <w:rPr>
                <w:rFonts w:eastAsia="Times New Roman" w:cstheme="minorHAnsi"/>
                <w:sz w:val="24"/>
                <w:szCs w:val="24"/>
              </w:rPr>
            </w:pPr>
            <w:r>
              <w:rPr>
                <w:rFonts w:eastAsia="Times New Roman" w:cstheme="minorHAnsi"/>
                <w:sz w:val="24"/>
                <w:szCs w:val="24"/>
              </w:rPr>
              <w:lastRenderedPageBreak/>
              <w:t>2017 AZ Merit Data</w:t>
            </w:r>
          </w:p>
          <w:p w:rsidR="003944D7" w:rsidRDefault="009E01EC" w:rsidP="003944D7">
            <w:pPr>
              <w:pStyle w:val="ListParagraph"/>
              <w:numPr>
                <w:ilvl w:val="1"/>
                <w:numId w:val="6"/>
              </w:numPr>
              <w:shd w:val="clear" w:color="auto" w:fill="FFFFFF"/>
              <w:rPr>
                <w:rFonts w:eastAsia="Times New Roman" w:cstheme="minorHAnsi"/>
                <w:sz w:val="24"/>
                <w:szCs w:val="24"/>
              </w:rPr>
            </w:pPr>
            <w:r>
              <w:rPr>
                <w:rFonts w:eastAsia="Times New Roman" w:cstheme="minorHAnsi"/>
                <w:sz w:val="24"/>
                <w:szCs w:val="24"/>
              </w:rPr>
              <w:t>90-day plan</w:t>
            </w:r>
          </w:p>
          <w:p w:rsidR="00F84028" w:rsidRPr="00F84028" w:rsidRDefault="00F84028" w:rsidP="00F84028">
            <w:pPr>
              <w:pStyle w:val="ListParagraph"/>
              <w:numPr>
                <w:ilvl w:val="1"/>
                <w:numId w:val="6"/>
              </w:numPr>
              <w:shd w:val="clear" w:color="auto" w:fill="FFFFFF"/>
              <w:rPr>
                <w:rFonts w:eastAsia="Times New Roman" w:cstheme="minorHAnsi"/>
                <w:sz w:val="24"/>
                <w:szCs w:val="24"/>
              </w:rPr>
            </w:pPr>
            <w:r>
              <w:rPr>
                <w:rFonts w:eastAsia="Times New Roman" w:cstheme="minorHAnsi"/>
                <w:sz w:val="24"/>
                <w:szCs w:val="24"/>
              </w:rPr>
              <w:t>Terri won’t be attending – Elise will take notes</w:t>
            </w:r>
          </w:p>
          <w:p w:rsidR="003944D7" w:rsidRPr="009E01EC" w:rsidRDefault="009E01EC" w:rsidP="009E01EC">
            <w:pPr>
              <w:pStyle w:val="ListParagraph"/>
              <w:numPr>
                <w:ilvl w:val="0"/>
                <w:numId w:val="6"/>
              </w:numPr>
              <w:rPr>
                <w:rFonts w:eastAsia="Times New Roman" w:cstheme="minorHAnsi"/>
                <w:sz w:val="24"/>
                <w:szCs w:val="24"/>
              </w:rPr>
            </w:pPr>
            <w:r>
              <w:rPr>
                <w:rFonts w:eastAsia="Times New Roman" w:cstheme="minorHAnsi"/>
                <w:color w:val="222222"/>
                <w:sz w:val="24"/>
                <w:szCs w:val="24"/>
                <w:shd w:val="clear" w:color="auto" w:fill="FAFAFA"/>
              </w:rPr>
              <w:t xml:space="preserve">PTO approved fine arts fundraising in December for </w:t>
            </w:r>
            <w:r w:rsidR="003274A5" w:rsidRPr="00270EC1">
              <w:rPr>
                <w:rFonts w:eastAsia="Times New Roman" w:cstheme="minorHAnsi"/>
                <w:color w:val="222222"/>
                <w:sz w:val="24"/>
                <w:szCs w:val="24"/>
                <w:shd w:val="clear" w:color="auto" w:fill="FAFAFA"/>
              </w:rPr>
              <w:t xml:space="preserve">Dessert night after concerts </w:t>
            </w:r>
            <w:bookmarkEnd w:id="1"/>
            <w:r>
              <w:rPr>
                <w:rFonts w:eastAsia="Times New Roman" w:cstheme="minorHAnsi"/>
                <w:color w:val="222222"/>
                <w:sz w:val="24"/>
                <w:szCs w:val="24"/>
                <w:shd w:val="clear" w:color="auto" w:fill="FAFAFA"/>
              </w:rPr>
              <w:t>(possibly Just Desserts, Andes Custard, Yummies, Zoya) before December trip</w:t>
            </w:r>
          </w:p>
          <w:p w:rsidR="00241DC5" w:rsidRPr="009E01EC" w:rsidRDefault="003274A5" w:rsidP="00241DC5">
            <w:pPr>
              <w:pStyle w:val="ListParagraph"/>
              <w:numPr>
                <w:ilvl w:val="0"/>
                <w:numId w:val="6"/>
              </w:numPr>
              <w:shd w:val="clear" w:color="auto" w:fill="FFFFFF" w:themeFill="background1"/>
              <w:rPr>
                <w:rFonts w:eastAsia="Times New Roman" w:cstheme="minorHAnsi"/>
                <w:sz w:val="24"/>
                <w:szCs w:val="24"/>
              </w:rPr>
            </w:pPr>
            <w:r w:rsidRPr="00270EC1">
              <w:rPr>
                <w:rFonts w:eastAsia="Times New Roman" w:cstheme="minorHAnsi"/>
                <w:color w:val="222222"/>
                <w:sz w:val="24"/>
                <w:szCs w:val="24"/>
                <w:shd w:val="clear" w:color="auto" w:fill="FAFAFA"/>
              </w:rPr>
              <w:t>Cable system in the MPR – donate some money to fix it?</w:t>
            </w:r>
            <w:r w:rsidR="009E01EC">
              <w:rPr>
                <w:rFonts w:eastAsia="Times New Roman" w:cstheme="minorHAnsi"/>
                <w:color w:val="222222"/>
                <w:sz w:val="24"/>
                <w:szCs w:val="24"/>
                <w:shd w:val="clear" w:color="auto" w:fill="FAFAFA"/>
              </w:rPr>
              <w:t xml:space="preserve"> </w:t>
            </w:r>
          </w:p>
          <w:p w:rsidR="003944D7" w:rsidRPr="009E01EC" w:rsidRDefault="009E01EC" w:rsidP="003944D7">
            <w:pPr>
              <w:pStyle w:val="ListParagraph"/>
              <w:numPr>
                <w:ilvl w:val="1"/>
                <w:numId w:val="6"/>
              </w:numPr>
              <w:shd w:val="clear" w:color="auto" w:fill="FFFFFF" w:themeFill="background1"/>
              <w:rPr>
                <w:rFonts w:eastAsia="Times New Roman" w:cstheme="minorHAnsi"/>
                <w:sz w:val="24"/>
                <w:szCs w:val="24"/>
              </w:rPr>
            </w:pPr>
            <w:r>
              <w:rPr>
                <w:rFonts w:eastAsia="Times New Roman" w:cstheme="minorHAnsi"/>
                <w:color w:val="222222"/>
                <w:sz w:val="24"/>
                <w:szCs w:val="24"/>
                <w:shd w:val="clear" w:color="auto" w:fill="FAFAFA"/>
              </w:rPr>
              <w:t>Investigate options to provide curtains/repair cable system for curtains in MPR. Possibly $5,000-$7,000.</w:t>
            </w:r>
          </w:p>
          <w:p w:rsidR="00241DC5" w:rsidRPr="009E01EC" w:rsidRDefault="003274A5" w:rsidP="00241DC5">
            <w:pPr>
              <w:pStyle w:val="ListParagraph"/>
              <w:numPr>
                <w:ilvl w:val="0"/>
                <w:numId w:val="6"/>
              </w:numPr>
              <w:shd w:val="clear" w:color="auto" w:fill="FFFFFF" w:themeFill="background1"/>
              <w:rPr>
                <w:rFonts w:eastAsia="Times New Roman" w:cstheme="minorHAnsi"/>
                <w:sz w:val="24"/>
                <w:szCs w:val="24"/>
              </w:rPr>
            </w:pPr>
            <w:r w:rsidRPr="00270EC1">
              <w:rPr>
                <w:rFonts w:eastAsia="Times New Roman" w:cstheme="minorHAnsi"/>
                <w:color w:val="222222"/>
                <w:sz w:val="24"/>
                <w:szCs w:val="24"/>
                <w:shd w:val="clear" w:color="auto" w:fill="FAFAFA"/>
              </w:rPr>
              <w:t>Scholarships funds? $750 for Fine Arts Scholarships</w:t>
            </w:r>
          </w:p>
          <w:p w:rsidR="009E01EC" w:rsidRPr="009E01EC" w:rsidRDefault="009E01EC" w:rsidP="009E01EC">
            <w:pPr>
              <w:pStyle w:val="ListParagraph"/>
              <w:numPr>
                <w:ilvl w:val="1"/>
                <w:numId w:val="6"/>
              </w:numPr>
              <w:shd w:val="clear" w:color="auto" w:fill="FFFFFF" w:themeFill="background1"/>
              <w:rPr>
                <w:rFonts w:eastAsia="Times New Roman" w:cstheme="minorHAnsi"/>
                <w:sz w:val="24"/>
                <w:szCs w:val="24"/>
              </w:rPr>
            </w:pPr>
            <w:r>
              <w:rPr>
                <w:rFonts w:eastAsia="Times New Roman" w:cstheme="minorHAnsi"/>
                <w:color w:val="222222"/>
                <w:sz w:val="24"/>
                <w:szCs w:val="24"/>
                <w:shd w:val="clear" w:color="auto" w:fill="FAFAFA"/>
              </w:rPr>
              <w:t xml:space="preserve">$1,000 available for scholarships </w:t>
            </w:r>
          </w:p>
          <w:p w:rsidR="003944D7" w:rsidRPr="009E01EC" w:rsidRDefault="009E01EC" w:rsidP="003944D7">
            <w:pPr>
              <w:pStyle w:val="ListParagraph"/>
              <w:numPr>
                <w:ilvl w:val="1"/>
                <w:numId w:val="6"/>
              </w:numPr>
              <w:shd w:val="clear" w:color="auto" w:fill="FFFFFF" w:themeFill="background1"/>
              <w:rPr>
                <w:rFonts w:eastAsia="Times New Roman" w:cstheme="minorHAnsi"/>
                <w:sz w:val="24"/>
                <w:szCs w:val="24"/>
              </w:rPr>
            </w:pPr>
            <w:r>
              <w:rPr>
                <w:rFonts w:eastAsia="Times New Roman" w:cstheme="minorHAnsi"/>
                <w:color w:val="222222"/>
                <w:sz w:val="24"/>
                <w:szCs w:val="24"/>
                <w:shd w:val="clear" w:color="auto" w:fill="FAFAFA"/>
              </w:rPr>
              <w:t>PTO Board to develop procedures to apply for scholarships</w:t>
            </w:r>
          </w:p>
          <w:p w:rsidR="00241DC5" w:rsidRPr="009E01EC" w:rsidRDefault="003274A5" w:rsidP="00241DC5">
            <w:pPr>
              <w:pStyle w:val="ListParagraph"/>
              <w:numPr>
                <w:ilvl w:val="0"/>
                <w:numId w:val="6"/>
              </w:numPr>
              <w:shd w:val="clear" w:color="auto" w:fill="FFFFFF" w:themeFill="background1"/>
              <w:rPr>
                <w:rFonts w:eastAsia="Times New Roman" w:cstheme="minorHAnsi"/>
                <w:sz w:val="24"/>
                <w:szCs w:val="24"/>
              </w:rPr>
            </w:pPr>
            <w:r w:rsidRPr="00270EC1">
              <w:rPr>
                <w:rFonts w:eastAsia="Times New Roman" w:cstheme="minorHAnsi"/>
                <w:color w:val="222222"/>
                <w:sz w:val="24"/>
                <w:szCs w:val="24"/>
                <w:shd w:val="clear" w:color="auto" w:fill="FAFAFA"/>
              </w:rPr>
              <w:t>Donation letter for Fine Arts and getting donations from businesses</w:t>
            </w:r>
          </w:p>
          <w:p w:rsidR="003944D7" w:rsidRPr="009E01EC" w:rsidRDefault="009E01EC" w:rsidP="003944D7">
            <w:pPr>
              <w:pStyle w:val="ListParagraph"/>
              <w:numPr>
                <w:ilvl w:val="1"/>
                <w:numId w:val="6"/>
              </w:numPr>
              <w:shd w:val="clear" w:color="auto" w:fill="FFFFFF" w:themeFill="background1"/>
              <w:rPr>
                <w:rFonts w:eastAsia="Times New Roman" w:cstheme="minorHAnsi"/>
                <w:sz w:val="24"/>
                <w:szCs w:val="24"/>
              </w:rPr>
            </w:pPr>
            <w:r>
              <w:rPr>
                <w:rFonts w:eastAsia="Times New Roman" w:cstheme="minorHAnsi"/>
                <w:color w:val="222222"/>
                <w:sz w:val="24"/>
                <w:szCs w:val="24"/>
                <w:shd w:val="clear" w:color="auto" w:fill="FAFAFA"/>
              </w:rPr>
              <w:t>PTO will prepare generic letter for soliciting donations from community businesses</w:t>
            </w:r>
          </w:p>
          <w:p w:rsidR="003274A5" w:rsidRPr="009E01EC" w:rsidRDefault="003274A5" w:rsidP="00241DC5">
            <w:pPr>
              <w:pStyle w:val="ListParagraph"/>
              <w:numPr>
                <w:ilvl w:val="0"/>
                <w:numId w:val="6"/>
              </w:numPr>
              <w:shd w:val="clear" w:color="auto" w:fill="FFFFFF" w:themeFill="background1"/>
              <w:rPr>
                <w:rFonts w:ascii="Arial" w:eastAsia="Times New Roman" w:hAnsi="Arial" w:cs="Arial"/>
                <w:sz w:val="19"/>
                <w:szCs w:val="19"/>
              </w:rPr>
            </w:pPr>
            <w:r w:rsidRPr="00270EC1">
              <w:rPr>
                <w:rFonts w:eastAsia="Times New Roman" w:cstheme="minorHAnsi"/>
                <w:color w:val="222222"/>
                <w:sz w:val="24"/>
                <w:szCs w:val="24"/>
                <w:shd w:val="clear" w:color="auto" w:fill="FAFAFA"/>
              </w:rPr>
              <w:t>Needs of CMS – budget and thoughts of what we want to buy with our Dodgeball money (benches?)</w:t>
            </w:r>
          </w:p>
          <w:p w:rsidR="003944D7" w:rsidRPr="00F84028" w:rsidRDefault="009E01EC" w:rsidP="003944D7">
            <w:pPr>
              <w:pStyle w:val="ListParagraph"/>
              <w:numPr>
                <w:ilvl w:val="1"/>
                <w:numId w:val="6"/>
              </w:numPr>
              <w:shd w:val="clear" w:color="auto" w:fill="FFFFFF" w:themeFill="background1"/>
              <w:rPr>
                <w:rFonts w:ascii="Arial" w:eastAsia="Times New Roman" w:hAnsi="Arial" w:cs="Arial"/>
                <w:sz w:val="19"/>
                <w:szCs w:val="19"/>
              </w:rPr>
            </w:pPr>
            <w:r>
              <w:rPr>
                <w:rFonts w:eastAsia="Times New Roman" w:cstheme="minorHAnsi"/>
                <w:color w:val="222222"/>
                <w:sz w:val="24"/>
                <w:szCs w:val="24"/>
                <w:shd w:val="clear" w:color="auto" w:fill="FAFAFA"/>
              </w:rPr>
              <w:t>Wish list might include $ for: shade structure w/Colina, end of year gift ($4,000-5,000) to school (i.e., COW – computer on wheels)</w:t>
            </w:r>
          </w:p>
        </w:tc>
      </w:tr>
      <w:tr w:rsidR="00915E70" w:rsidTr="00A745DB">
        <w:tc>
          <w:tcPr>
            <w:tcW w:w="2425" w:type="dxa"/>
          </w:tcPr>
          <w:p w:rsidR="00915E70" w:rsidRDefault="004A4521" w:rsidP="00915E70">
            <w:pPr>
              <w:rPr>
                <w:b/>
                <w:sz w:val="24"/>
              </w:rPr>
            </w:pPr>
            <w:r>
              <w:rPr>
                <w:b/>
                <w:sz w:val="24"/>
              </w:rPr>
              <w:lastRenderedPageBreak/>
              <w:t>Susan Bell</w:t>
            </w:r>
          </w:p>
          <w:p w:rsidR="00915E70" w:rsidRPr="00996CF3" w:rsidRDefault="004A4521" w:rsidP="00915E70">
            <w:pPr>
              <w:rPr>
                <w:b/>
                <w:sz w:val="24"/>
              </w:rPr>
            </w:pPr>
            <w:r>
              <w:rPr>
                <w:sz w:val="24"/>
              </w:rPr>
              <w:t>Advisory Member</w:t>
            </w:r>
          </w:p>
        </w:tc>
        <w:tc>
          <w:tcPr>
            <w:tcW w:w="8365" w:type="dxa"/>
          </w:tcPr>
          <w:p w:rsidR="003944D7" w:rsidRPr="00915E70" w:rsidRDefault="00735B25" w:rsidP="00A745DB">
            <w:pPr>
              <w:rPr>
                <w:sz w:val="24"/>
              </w:rPr>
            </w:pPr>
            <w:r>
              <w:rPr>
                <w:sz w:val="24"/>
              </w:rPr>
              <w:t xml:space="preserve">PTO November </w:t>
            </w:r>
            <w:r w:rsidR="00915E70">
              <w:rPr>
                <w:sz w:val="24"/>
              </w:rPr>
              <w:t>newsletter info</w:t>
            </w:r>
            <w:r w:rsidR="00F84028">
              <w:rPr>
                <w:sz w:val="24"/>
              </w:rPr>
              <w:t>: Thanks to Hains family for managing the Roars Store, Cookie Dough Sale, Town Hall ‘coffee talk’, Chick-Fil-A FDN 11/28/17, Amazon Smile as fundraiser</w:t>
            </w:r>
          </w:p>
        </w:tc>
      </w:tr>
      <w:tr w:rsidR="00915E70" w:rsidTr="00A745DB">
        <w:tc>
          <w:tcPr>
            <w:tcW w:w="2425" w:type="dxa"/>
          </w:tcPr>
          <w:p w:rsidR="00915E70" w:rsidRDefault="00915E70" w:rsidP="00915E70">
            <w:pPr>
              <w:rPr>
                <w:b/>
                <w:sz w:val="24"/>
              </w:rPr>
            </w:pPr>
            <w:r>
              <w:rPr>
                <w:b/>
                <w:sz w:val="24"/>
              </w:rPr>
              <w:t>Suzanne Kingston</w:t>
            </w:r>
          </w:p>
          <w:p w:rsidR="00915E70" w:rsidRPr="00915E70" w:rsidRDefault="00915E70" w:rsidP="00915E70">
            <w:pPr>
              <w:rPr>
                <w:sz w:val="24"/>
              </w:rPr>
            </w:pPr>
            <w:r w:rsidRPr="00915E70">
              <w:rPr>
                <w:sz w:val="24"/>
              </w:rPr>
              <w:t>Treasurer</w:t>
            </w:r>
          </w:p>
        </w:tc>
        <w:tc>
          <w:tcPr>
            <w:tcW w:w="8365" w:type="dxa"/>
          </w:tcPr>
          <w:p w:rsidR="00915E70" w:rsidRDefault="00915E70" w:rsidP="00A745DB">
            <w:pPr>
              <w:rPr>
                <w:sz w:val="24"/>
              </w:rPr>
            </w:pPr>
            <w:r>
              <w:rPr>
                <w:sz w:val="24"/>
              </w:rPr>
              <w:t>Financial update</w:t>
            </w:r>
          </w:p>
        </w:tc>
      </w:tr>
      <w:tr w:rsidR="00915E70" w:rsidTr="00A745DB">
        <w:tc>
          <w:tcPr>
            <w:tcW w:w="2425" w:type="dxa"/>
          </w:tcPr>
          <w:p w:rsidR="000E44EC" w:rsidRDefault="000E44EC" w:rsidP="00915E70">
            <w:pPr>
              <w:rPr>
                <w:b/>
                <w:sz w:val="24"/>
              </w:rPr>
            </w:pPr>
            <w:r>
              <w:rPr>
                <w:b/>
                <w:sz w:val="24"/>
              </w:rPr>
              <w:t xml:space="preserve">Open Items/ </w:t>
            </w:r>
            <w:r w:rsidR="00996CF3">
              <w:rPr>
                <w:b/>
                <w:sz w:val="24"/>
              </w:rPr>
              <w:t xml:space="preserve"> </w:t>
            </w:r>
          </w:p>
          <w:p w:rsidR="00915E70" w:rsidRDefault="00E86603" w:rsidP="00915E70">
            <w:pPr>
              <w:rPr>
                <w:b/>
                <w:sz w:val="24"/>
              </w:rPr>
            </w:pPr>
            <w:r>
              <w:rPr>
                <w:b/>
                <w:sz w:val="24"/>
              </w:rPr>
              <w:t>New Business</w:t>
            </w:r>
          </w:p>
        </w:tc>
        <w:tc>
          <w:tcPr>
            <w:tcW w:w="8365" w:type="dxa"/>
          </w:tcPr>
          <w:p w:rsidR="00735B25" w:rsidRDefault="00C32075" w:rsidP="00735B25">
            <w:pPr>
              <w:rPr>
                <w:sz w:val="24"/>
              </w:rPr>
            </w:pPr>
            <w:r>
              <w:rPr>
                <w:sz w:val="24"/>
              </w:rPr>
              <w:t>Next meetings:</w:t>
            </w:r>
          </w:p>
          <w:p w:rsidR="00E86603" w:rsidRPr="00C32075" w:rsidRDefault="00E86603" w:rsidP="00C32075">
            <w:pPr>
              <w:pStyle w:val="ListParagraph"/>
              <w:numPr>
                <w:ilvl w:val="0"/>
                <w:numId w:val="9"/>
              </w:numPr>
              <w:rPr>
                <w:sz w:val="24"/>
              </w:rPr>
            </w:pPr>
            <w:r w:rsidRPr="00C32075">
              <w:rPr>
                <w:sz w:val="24"/>
              </w:rPr>
              <w:t xml:space="preserve">PTO Executive Board Meeting </w:t>
            </w:r>
            <w:r w:rsidR="00E62A4B" w:rsidRPr="00C32075">
              <w:rPr>
                <w:sz w:val="24"/>
              </w:rPr>
              <w:t xml:space="preserve">- </w:t>
            </w:r>
            <w:r w:rsidR="004A4521" w:rsidRPr="00C32075">
              <w:rPr>
                <w:sz w:val="24"/>
              </w:rPr>
              <w:t xml:space="preserve">4-5:00p.m. – </w:t>
            </w:r>
            <w:r w:rsidR="00F84028">
              <w:rPr>
                <w:sz w:val="24"/>
              </w:rPr>
              <w:t>November 7</w:t>
            </w:r>
            <w:r w:rsidR="009A7312" w:rsidRPr="00C32075">
              <w:rPr>
                <w:sz w:val="24"/>
              </w:rPr>
              <w:t>,</w:t>
            </w:r>
            <w:r w:rsidRPr="00C32075">
              <w:rPr>
                <w:sz w:val="24"/>
              </w:rPr>
              <w:t xml:space="preserve"> 2017</w:t>
            </w:r>
          </w:p>
          <w:p w:rsidR="00E86603" w:rsidRDefault="00E86603" w:rsidP="0012410A">
            <w:pPr>
              <w:pStyle w:val="ListParagraph"/>
              <w:numPr>
                <w:ilvl w:val="0"/>
                <w:numId w:val="3"/>
              </w:numPr>
              <w:rPr>
                <w:sz w:val="24"/>
              </w:rPr>
            </w:pPr>
            <w:r w:rsidRPr="0012410A">
              <w:rPr>
                <w:sz w:val="24"/>
              </w:rPr>
              <w:t>Town Hall/ General PTO meeting</w:t>
            </w:r>
            <w:r w:rsidR="00E62A4B" w:rsidRPr="0012410A">
              <w:rPr>
                <w:sz w:val="24"/>
              </w:rPr>
              <w:t xml:space="preserve"> </w:t>
            </w:r>
            <w:r w:rsidR="009A7312">
              <w:rPr>
                <w:sz w:val="24"/>
              </w:rPr>
              <w:t>– 8:30-9:30a.m. – November 13,</w:t>
            </w:r>
            <w:r w:rsidRPr="0012410A">
              <w:rPr>
                <w:sz w:val="24"/>
              </w:rPr>
              <w:t xml:space="preserve"> 2017</w:t>
            </w:r>
          </w:p>
          <w:p w:rsidR="009A7312" w:rsidRDefault="009A7312" w:rsidP="0012410A">
            <w:pPr>
              <w:pStyle w:val="ListParagraph"/>
              <w:numPr>
                <w:ilvl w:val="0"/>
                <w:numId w:val="3"/>
              </w:numPr>
              <w:rPr>
                <w:sz w:val="24"/>
              </w:rPr>
            </w:pPr>
            <w:r>
              <w:rPr>
                <w:sz w:val="24"/>
              </w:rPr>
              <w:t>PTO Executive Board Meeting – 4-5:00p.m. – December 11, 2017</w:t>
            </w:r>
          </w:p>
          <w:p w:rsidR="0012410A" w:rsidRPr="0012410A" w:rsidRDefault="0012410A" w:rsidP="0012410A">
            <w:pPr>
              <w:rPr>
                <w:sz w:val="24"/>
              </w:rPr>
            </w:pPr>
          </w:p>
        </w:tc>
      </w:tr>
    </w:tbl>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3944D7" w:rsidRDefault="003944D7" w:rsidP="00735B25">
      <w:pPr>
        <w:shd w:val="clear" w:color="auto" w:fill="FFFFFF"/>
        <w:spacing w:after="0" w:line="240" w:lineRule="auto"/>
        <w:rPr>
          <w:rFonts w:ascii="Arial" w:eastAsia="Times New Roman" w:hAnsi="Arial" w:cs="Arial"/>
          <w:color w:val="8F8F8F"/>
          <w:sz w:val="20"/>
          <w:szCs w:val="20"/>
        </w:rPr>
      </w:pPr>
    </w:p>
    <w:p w:rsidR="00735B25" w:rsidRPr="00735B25" w:rsidRDefault="00735B25" w:rsidP="00735B25">
      <w:pPr>
        <w:shd w:val="clear" w:color="auto" w:fill="FFFFFF"/>
        <w:spacing w:after="0" w:line="240" w:lineRule="auto"/>
        <w:rPr>
          <w:rFonts w:ascii="Arial" w:eastAsia="Times New Roman" w:hAnsi="Arial" w:cs="Arial"/>
          <w:color w:val="8F8F8F"/>
          <w:sz w:val="20"/>
          <w:szCs w:val="20"/>
        </w:rPr>
      </w:pPr>
      <w:r w:rsidRPr="00735B25">
        <w:rPr>
          <w:rFonts w:ascii="Arial" w:eastAsia="Times New Roman" w:hAnsi="Arial" w:cs="Arial"/>
          <w:noProof/>
          <w:color w:val="8F8F8F"/>
          <w:sz w:val="20"/>
          <w:szCs w:val="20"/>
        </w:rPr>
        <w:drawing>
          <wp:inline distT="0" distB="0" distL="0" distR="0">
            <wp:extent cx="3819525" cy="1416697"/>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606" cy="1436756"/>
                    </a:xfrm>
                    <a:prstGeom prst="rect">
                      <a:avLst/>
                    </a:prstGeom>
                    <a:noFill/>
                    <a:ln>
                      <a:noFill/>
                    </a:ln>
                  </pic:spPr>
                </pic:pic>
              </a:graphicData>
            </a:graphic>
          </wp:inline>
        </w:drawing>
      </w:r>
      <w:r>
        <w:rPr>
          <w:rFonts w:ascii="Arial" w:eastAsia="Times New Roman" w:hAnsi="Arial" w:cs="Arial"/>
          <w:color w:val="8F8F8F"/>
          <w:sz w:val="20"/>
          <w:szCs w:val="20"/>
        </w:rPr>
        <w:t xml:space="preserve"> </w:t>
      </w:r>
      <w:r>
        <w:rPr>
          <w:noProof/>
        </w:rPr>
        <w:drawing>
          <wp:inline distT="0" distB="0" distL="0" distR="0" wp14:anchorId="1DB2B0FA" wp14:editId="6B3C17BF">
            <wp:extent cx="2511552" cy="2438400"/>
            <wp:effectExtent l="0" t="0" r="3175"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507" cy="2469424"/>
                    </a:xfrm>
                    <a:prstGeom prst="rect">
                      <a:avLst/>
                    </a:prstGeom>
                    <a:noFill/>
                    <a:ln>
                      <a:noFill/>
                    </a:ln>
                  </pic:spPr>
                </pic:pic>
              </a:graphicData>
            </a:graphic>
          </wp:inline>
        </w:drawing>
      </w:r>
    </w:p>
    <w:p w:rsidR="00735B25" w:rsidRPr="00735B25" w:rsidRDefault="00735B25" w:rsidP="00735B25">
      <w:pPr>
        <w:shd w:val="clear" w:color="auto" w:fill="FFFFFF"/>
        <w:spacing w:after="0" w:line="240" w:lineRule="auto"/>
        <w:rPr>
          <w:rFonts w:ascii="Arial" w:eastAsia="Times New Roman" w:hAnsi="Arial" w:cs="Arial"/>
          <w:sz w:val="20"/>
          <w:szCs w:val="20"/>
        </w:rPr>
      </w:pPr>
      <w:r w:rsidRPr="00735B25">
        <w:rPr>
          <w:rFonts w:ascii="Arial" w:eastAsia="Times New Roman" w:hAnsi="Arial" w:cs="Arial"/>
          <w:b/>
          <w:bCs/>
          <w:sz w:val="24"/>
          <w:szCs w:val="24"/>
        </w:rPr>
        <w:t>Mrs. Field’s Cookie Dough Sale</w:t>
      </w:r>
      <w:r w:rsidRPr="00735B25">
        <w:rPr>
          <w:rFonts w:ascii="Arial" w:eastAsia="Times New Roman" w:hAnsi="Arial" w:cs="Arial"/>
          <w:b/>
          <w:bCs/>
          <w:sz w:val="24"/>
          <w:szCs w:val="24"/>
        </w:rPr>
        <w:br/>
      </w:r>
      <w:r w:rsidRPr="00735B25">
        <w:rPr>
          <w:rFonts w:ascii="Arial" w:eastAsia="Times New Roman" w:hAnsi="Arial" w:cs="Arial"/>
          <w:b/>
          <w:bCs/>
          <w:color w:val="C23B3B"/>
          <w:sz w:val="24"/>
          <w:szCs w:val="24"/>
        </w:rPr>
        <w:t>Monday, October 23 - Monday, November 6</w:t>
      </w:r>
      <w:r w:rsidRPr="00735B25">
        <w:rPr>
          <w:rFonts w:ascii="Arial" w:eastAsia="Times New Roman" w:hAnsi="Arial" w:cs="Arial"/>
          <w:sz w:val="20"/>
          <w:szCs w:val="20"/>
        </w:rPr>
        <w:br/>
      </w:r>
      <w:r w:rsidRPr="00735B25">
        <w:rPr>
          <w:rFonts w:ascii="Arial" w:eastAsia="Times New Roman" w:hAnsi="Arial" w:cs="Arial"/>
          <w:b/>
          <w:bCs/>
          <w:sz w:val="20"/>
          <w:szCs w:val="20"/>
        </w:rPr>
        <w:t>(Product Delivery= Mid December)</w:t>
      </w:r>
    </w:p>
    <w:p w:rsidR="00A745DB" w:rsidRDefault="00735B25" w:rsidP="00A745DB">
      <w:pPr>
        <w:spacing w:line="240" w:lineRule="auto"/>
      </w:pPr>
      <w:r>
        <w:br/>
      </w:r>
    </w:p>
    <w:sectPr w:rsidR="00A745DB" w:rsidSect="00A745D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4FC" w:rsidRDefault="00B954FC" w:rsidP="00ED3C24">
      <w:pPr>
        <w:spacing w:after="0" w:line="240" w:lineRule="auto"/>
      </w:pPr>
      <w:r>
        <w:separator/>
      </w:r>
    </w:p>
  </w:endnote>
  <w:endnote w:type="continuationSeparator" w:id="0">
    <w:p w:rsidR="00B954FC" w:rsidRDefault="00B954FC" w:rsidP="00ED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4FC" w:rsidRDefault="00B954FC" w:rsidP="00ED3C24">
      <w:pPr>
        <w:spacing w:after="0" w:line="240" w:lineRule="auto"/>
      </w:pPr>
      <w:r>
        <w:separator/>
      </w:r>
    </w:p>
  </w:footnote>
  <w:footnote w:type="continuationSeparator" w:id="0">
    <w:p w:rsidR="00B954FC" w:rsidRDefault="00B954FC" w:rsidP="00ED3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5748"/>
      <w:gridCol w:w="2856"/>
    </w:tblGrid>
    <w:tr w:rsidR="00ED3C24" w:rsidRPr="00915E70" w:rsidTr="00F87C40">
      <w:tc>
        <w:tcPr>
          <w:tcW w:w="2070" w:type="dxa"/>
        </w:tcPr>
        <w:p w:rsidR="00ED3C24" w:rsidRDefault="00ED3C24" w:rsidP="00ED3C24">
          <w:r>
            <w:rPr>
              <w:noProof/>
            </w:rPr>
            <w:drawing>
              <wp:inline distT="0" distB="0" distL="0" distR="0" wp14:anchorId="6479B3A2" wp14:editId="2BED3A93">
                <wp:extent cx="1250527" cy="816876"/>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S sabercat sm.png"/>
                        <pic:cNvPicPr/>
                      </pic:nvPicPr>
                      <pic:blipFill>
                        <a:blip r:embed="rId1">
                          <a:extLst>
                            <a:ext uri="{28A0092B-C50C-407E-A947-70E740481C1C}">
                              <a14:useLocalDpi xmlns:a14="http://schemas.microsoft.com/office/drawing/2010/main" val="0"/>
                            </a:ext>
                          </a:extLst>
                        </a:blip>
                        <a:stretch>
                          <a:fillRect/>
                        </a:stretch>
                      </pic:blipFill>
                      <pic:spPr>
                        <a:xfrm>
                          <a:off x="0" y="0"/>
                          <a:ext cx="1269272" cy="829121"/>
                        </a:xfrm>
                        <a:prstGeom prst="rect">
                          <a:avLst/>
                        </a:prstGeom>
                      </pic:spPr>
                    </pic:pic>
                  </a:graphicData>
                </a:graphic>
              </wp:inline>
            </w:drawing>
          </w:r>
        </w:p>
      </w:tc>
      <w:tc>
        <w:tcPr>
          <w:tcW w:w="5845" w:type="dxa"/>
          <w:vAlign w:val="center"/>
        </w:tcPr>
        <w:p w:rsidR="00ED3C24" w:rsidRPr="00A745DB" w:rsidRDefault="00ED3C24" w:rsidP="00ED3C24">
          <w:pPr>
            <w:rPr>
              <w:rFonts w:eastAsia="Adobe Heiti Std R" w:cstheme="minorHAnsi"/>
              <w:b/>
              <w:sz w:val="40"/>
            </w:rPr>
          </w:pPr>
          <w:r w:rsidRPr="00915E70">
            <w:rPr>
              <w:rFonts w:eastAsia="Adobe Heiti Std R" w:cstheme="minorHAnsi"/>
              <w:b/>
              <w:smallCaps/>
              <w:sz w:val="44"/>
            </w:rPr>
            <w:t>Centennial Middle School</w:t>
          </w:r>
          <w:r w:rsidRPr="00915E70">
            <w:rPr>
              <w:rFonts w:eastAsia="Adobe Heiti Std R" w:cstheme="minorHAnsi"/>
              <w:b/>
              <w:sz w:val="44"/>
            </w:rPr>
            <w:t xml:space="preserve"> </w:t>
          </w:r>
          <w:r w:rsidRPr="00915E70">
            <w:rPr>
              <w:rFonts w:eastAsia="Adobe Heiti Std R" w:cstheme="minorHAnsi"/>
              <w:sz w:val="40"/>
            </w:rPr>
            <w:t>PTO</w:t>
          </w:r>
        </w:p>
        <w:p w:rsidR="00ED3C24" w:rsidRPr="00A745DB" w:rsidRDefault="00ED3C24" w:rsidP="00ED3C24">
          <w:pPr>
            <w:rPr>
              <w:b/>
              <w:i/>
            </w:rPr>
          </w:pPr>
          <w:r w:rsidRPr="00A745DB">
            <w:rPr>
              <w:b/>
              <w:i/>
              <w:sz w:val="36"/>
            </w:rPr>
            <w:t>The Sabercat Way!</w:t>
          </w:r>
        </w:p>
      </w:tc>
      <w:tc>
        <w:tcPr>
          <w:tcW w:w="2875" w:type="dxa"/>
          <w:vAlign w:val="center"/>
        </w:tcPr>
        <w:p w:rsidR="00ED3C24" w:rsidRPr="00915E70" w:rsidRDefault="00B85A09" w:rsidP="00ED3C24">
          <w:pPr>
            <w:rPr>
              <w:smallCaps/>
              <w:color w:val="C00000"/>
              <w:sz w:val="56"/>
            </w:rPr>
          </w:pPr>
          <w:r w:rsidRPr="00B85A09">
            <w:rPr>
              <w:smallCaps/>
              <w:color w:val="C00000"/>
              <w:sz w:val="72"/>
            </w:rPr>
            <w:t>m</w:t>
          </w:r>
          <w:r w:rsidRPr="00B85A09">
            <w:rPr>
              <w:smallCaps/>
              <w:color w:val="C00000"/>
              <w:sz w:val="48"/>
            </w:rPr>
            <w:t>INUTES</w:t>
          </w:r>
        </w:p>
        <w:p w:rsidR="00ED3C24" w:rsidRPr="00915E70" w:rsidRDefault="00ED3C24" w:rsidP="00ED3C24">
          <w:pPr>
            <w:rPr>
              <w:b/>
              <w:color w:val="C00000"/>
              <w:sz w:val="24"/>
            </w:rPr>
          </w:pPr>
          <w:r w:rsidRPr="00915E70">
            <w:rPr>
              <w:b/>
              <w:color w:val="C00000"/>
              <w:sz w:val="24"/>
            </w:rPr>
            <w:t>Executive Board Mtg.</w:t>
          </w:r>
        </w:p>
      </w:tc>
    </w:tr>
  </w:tbl>
  <w:p w:rsidR="00ED3C24" w:rsidRDefault="00ED3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DB6"/>
    <w:multiLevelType w:val="hybridMultilevel"/>
    <w:tmpl w:val="B3E8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1AD3"/>
    <w:multiLevelType w:val="hybridMultilevel"/>
    <w:tmpl w:val="9538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2A0C"/>
    <w:multiLevelType w:val="hybridMultilevel"/>
    <w:tmpl w:val="603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65C8E"/>
    <w:multiLevelType w:val="hybridMultilevel"/>
    <w:tmpl w:val="F404C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445EA"/>
    <w:multiLevelType w:val="hybridMultilevel"/>
    <w:tmpl w:val="14A2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73E49"/>
    <w:multiLevelType w:val="hybridMultilevel"/>
    <w:tmpl w:val="6114D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9E7160"/>
    <w:multiLevelType w:val="hybridMultilevel"/>
    <w:tmpl w:val="8F44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90DFF"/>
    <w:multiLevelType w:val="hybridMultilevel"/>
    <w:tmpl w:val="6A62B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205CB"/>
    <w:multiLevelType w:val="hybridMultilevel"/>
    <w:tmpl w:val="F2D6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0"/>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DB"/>
    <w:rsid w:val="0001356F"/>
    <w:rsid w:val="00040FAE"/>
    <w:rsid w:val="000E44EC"/>
    <w:rsid w:val="0012410A"/>
    <w:rsid w:val="00175146"/>
    <w:rsid w:val="00241DC5"/>
    <w:rsid w:val="00270EC1"/>
    <w:rsid w:val="002B77F4"/>
    <w:rsid w:val="00315FFA"/>
    <w:rsid w:val="003274A5"/>
    <w:rsid w:val="003313D3"/>
    <w:rsid w:val="0035276E"/>
    <w:rsid w:val="003944D7"/>
    <w:rsid w:val="003A7790"/>
    <w:rsid w:val="003B0236"/>
    <w:rsid w:val="003D472E"/>
    <w:rsid w:val="00410684"/>
    <w:rsid w:val="00470CF3"/>
    <w:rsid w:val="004A4521"/>
    <w:rsid w:val="004B6DE8"/>
    <w:rsid w:val="00534873"/>
    <w:rsid w:val="0057285F"/>
    <w:rsid w:val="00585DE4"/>
    <w:rsid w:val="005B5B70"/>
    <w:rsid w:val="00625F2B"/>
    <w:rsid w:val="00660920"/>
    <w:rsid w:val="006708F8"/>
    <w:rsid w:val="006B10CB"/>
    <w:rsid w:val="00731E12"/>
    <w:rsid w:val="00735B25"/>
    <w:rsid w:val="0074173B"/>
    <w:rsid w:val="00771012"/>
    <w:rsid w:val="00811C66"/>
    <w:rsid w:val="0087762B"/>
    <w:rsid w:val="00877982"/>
    <w:rsid w:val="00911ADB"/>
    <w:rsid w:val="00915E70"/>
    <w:rsid w:val="009445BF"/>
    <w:rsid w:val="00996CF3"/>
    <w:rsid w:val="009A7312"/>
    <w:rsid w:val="009E01EC"/>
    <w:rsid w:val="00A10681"/>
    <w:rsid w:val="00A745DB"/>
    <w:rsid w:val="00AC58F5"/>
    <w:rsid w:val="00B81C6E"/>
    <w:rsid w:val="00B85A09"/>
    <w:rsid w:val="00B954FC"/>
    <w:rsid w:val="00BB68AE"/>
    <w:rsid w:val="00C116A2"/>
    <w:rsid w:val="00C32075"/>
    <w:rsid w:val="00C47DCC"/>
    <w:rsid w:val="00C5180C"/>
    <w:rsid w:val="00C64AC4"/>
    <w:rsid w:val="00C81157"/>
    <w:rsid w:val="00D13FCD"/>
    <w:rsid w:val="00E119DA"/>
    <w:rsid w:val="00E264A6"/>
    <w:rsid w:val="00E62A4B"/>
    <w:rsid w:val="00E6789C"/>
    <w:rsid w:val="00E86603"/>
    <w:rsid w:val="00EB07FD"/>
    <w:rsid w:val="00ED3C24"/>
    <w:rsid w:val="00EE676C"/>
    <w:rsid w:val="00F32822"/>
    <w:rsid w:val="00F56D98"/>
    <w:rsid w:val="00F84028"/>
    <w:rsid w:val="00F8464C"/>
    <w:rsid w:val="00F96484"/>
    <w:rsid w:val="00FC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95432"/>
  <w15:chartTrackingRefBased/>
  <w15:docId w15:val="{25611928-65D4-47C2-9D79-2B337ADB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603"/>
    <w:pPr>
      <w:ind w:left="720"/>
      <w:contextualSpacing/>
    </w:pPr>
  </w:style>
  <w:style w:type="paragraph" w:styleId="Header">
    <w:name w:val="header"/>
    <w:basedOn w:val="Normal"/>
    <w:link w:val="HeaderChar"/>
    <w:uiPriority w:val="99"/>
    <w:unhideWhenUsed/>
    <w:rsid w:val="00ED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C24"/>
  </w:style>
  <w:style w:type="paragraph" w:styleId="Footer">
    <w:name w:val="footer"/>
    <w:basedOn w:val="Normal"/>
    <w:link w:val="FooterChar"/>
    <w:uiPriority w:val="99"/>
    <w:unhideWhenUsed/>
    <w:rsid w:val="00ED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C24"/>
  </w:style>
  <w:style w:type="paragraph" w:styleId="BalloonText">
    <w:name w:val="Balloon Text"/>
    <w:basedOn w:val="Normal"/>
    <w:link w:val="BalloonTextChar"/>
    <w:uiPriority w:val="99"/>
    <w:semiHidden/>
    <w:unhideWhenUsed/>
    <w:rsid w:val="003A7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90"/>
    <w:rPr>
      <w:rFonts w:ascii="Segoe UI" w:hAnsi="Segoe UI" w:cs="Segoe UI"/>
      <w:sz w:val="18"/>
      <w:szCs w:val="18"/>
    </w:rPr>
  </w:style>
  <w:style w:type="character" w:customStyle="1" w:styleId="m445698364920726437apple-converted-space">
    <w:name w:val="m_445698364920726437apple-converted-space"/>
    <w:basedOn w:val="DefaultParagraphFont"/>
    <w:rsid w:val="00C5180C"/>
  </w:style>
  <w:style w:type="character" w:styleId="Strong">
    <w:name w:val="Strong"/>
    <w:basedOn w:val="DefaultParagraphFont"/>
    <w:uiPriority w:val="22"/>
    <w:qFormat/>
    <w:rsid w:val="00735B25"/>
    <w:rPr>
      <w:b/>
      <w:bCs/>
    </w:rPr>
  </w:style>
  <w:style w:type="character" w:customStyle="1" w:styleId="aqj">
    <w:name w:val="aqj"/>
    <w:basedOn w:val="DefaultParagraphFont"/>
    <w:rsid w:val="00EB07FD"/>
  </w:style>
  <w:style w:type="character" w:styleId="Hyperlink">
    <w:name w:val="Hyperlink"/>
    <w:basedOn w:val="DefaultParagraphFont"/>
    <w:uiPriority w:val="99"/>
    <w:semiHidden/>
    <w:unhideWhenUsed/>
    <w:rsid w:val="00EB0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5704">
      <w:bodyDiv w:val="1"/>
      <w:marLeft w:val="0"/>
      <w:marRight w:val="0"/>
      <w:marTop w:val="0"/>
      <w:marBottom w:val="0"/>
      <w:divBdr>
        <w:top w:val="none" w:sz="0" w:space="0" w:color="auto"/>
        <w:left w:val="none" w:sz="0" w:space="0" w:color="auto"/>
        <w:bottom w:val="none" w:sz="0" w:space="0" w:color="auto"/>
        <w:right w:val="none" w:sz="0" w:space="0" w:color="auto"/>
      </w:divBdr>
    </w:div>
    <w:div w:id="197159236">
      <w:bodyDiv w:val="1"/>
      <w:marLeft w:val="0"/>
      <w:marRight w:val="0"/>
      <w:marTop w:val="0"/>
      <w:marBottom w:val="0"/>
      <w:divBdr>
        <w:top w:val="none" w:sz="0" w:space="0" w:color="auto"/>
        <w:left w:val="none" w:sz="0" w:space="0" w:color="auto"/>
        <w:bottom w:val="none" w:sz="0" w:space="0" w:color="auto"/>
        <w:right w:val="none" w:sz="0" w:space="0" w:color="auto"/>
      </w:divBdr>
    </w:div>
    <w:div w:id="692196396">
      <w:bodyDiv w:val="1"/>
      <w:marLeft w:val="0"/>
      <w:marRight w:val="0"/>
      <w:marTop w:val="0"/>
      <w:marBottom w:val="0"/>
      <w:divBdr>
        <w:top w:val="none" w:sz="0" w:space="0" w:color="auto"/>
        <w:left w:val="none" w:sz="0" w:space="0" w:color="auto"/>
        <w:bottom w:val="none" w:sz="0" w:space="0" w:color="auto"/>
        <w:right w:val="none" w:sz="0" w:space="0" w:color="auto"/>
      </w:divBdr>
      <w:divsChild>
        <w:div w:id="136151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20149">
              <w:marLeft w:val="0"/>
              <w:marRight w:val="0"/>
              <w:marTop w:val="0"/>
              <w:marBottom w:val="0"/>
              <w:divBdr>
                <w:top w:val="none" w:sz="0" w:space="0" w:color="auto"/>
                <w:left w:val="none" w:sz="0" w:space="0" w:color="auto"/>
                <w:bottom w:val="none" w:sz="0" w:space="0" w:color="auto"/>
                <w:right w:val="none" w:sz="0" w:space="0" w:color="auto"/>
              </w:divBdr>
              <w:divsChild>
                <w:div w:id="48190015">
                  <w:marLeft w:val="0"/>
                  <w:marRight w:val="0"/>
                  <w:marTop w:val="0"/>
                  <w:marBottom w:val="0"/>
                  <w:divBdr>
                    <w:top w:val="none" w:sz="0" w:space="0" w:color="auto"/>
                    <w:left w:val="none" w:sz="0" w:space="0" w:color="auto"/>
                    <w:bottom w:val="none" w:sz="0" w:space="0" w:color="auto"/>
                    <w:right w:val="none" w:sz="0" w:space="0" w:color="auto"/>
                  </w:divBdr>
                  <w:divsChild>
                    <w:div w:id="8359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5170">
      <w:bodyDiv w:val="1"/>
      <w:marLeft w:val="0"/>
      <w:marRight w:val="0"/>
      <w:marTop w:val="0"/>
      <w:marBottom w:val="0"/>
      <w:divBdr>
        <w:top w:val="none" w:sz="0" w:space="0" w:color="auto"/>
        <w:left w:val="none" w:sz="0" w:space="0" w:color="auto"/>
        <w:bottom w:val="none" w:sz="0" w:space="0" w:color="auto"/>
        <w:right w:val="none" w:sz="0" w:space="0" w:color="auto"/>
      </w:divBdr>
    </w:div>
    <w:div w:id="1884171962">
      <w:bodyDiv w:val="1"/>
      <w:marLeft w:val="0"/>
      <w:marRight w:val="0"/>
      <w:marTop w:val="0"/>
      <w:marBottom w:val="0"/>
      <w:divBdr>
        <w:top w:val="none" w:sz="0" w:space="0" w:color="auto"/>
        <w:left w:val="none" w:sz="0" w:space="0" w:color="auto"/>
        <w:bottom w:val="none" w:sz="0" w:space="0" w:color="auto"/>
        <w:right w:val="none" w:sz="0" w:space="0" w:color="auto"/>
      </w:divBdr>
      <w:divsChild>
        <w:div w:id="896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113533">
              <w:marLeft w:val="0"/>
              <w:marRight w:val="0"/>
              <w:marTop w:val="0"/>
              <w:marBottom w:val="0"/>
              <w:divBdr>
                <w:top w:val="none" w:sz="0" w:space="0" w:color="auto"/>
                <w:left w:val="none" w:sz="0" w:space="0" w:color="auto"/>
                <w:bottom w:val="none" w:sz="0" w:space="0" w:color="auto"/>
                <w:right w:val="none" w:sz="0" w:space="0" w:color="auto"/>
              </w:divBdr>
              <w:divsChild>
                <w:div w:id="1725715412">
                  <w:marLeft w:val="0"/>
                  <w:marRight w:val="0"/>
                  <w:marTop w:val="0"/>
                  <w:marBottom w:val="0"/>
                  <w:divBdr>
                    <w:top w:val="none" w:sz="0" w:space="0" w:color="auto"/>
                    <w:left w:val="none" w:sz="0" w:space="0" w:color="auto"/>
                    <w:bottom w:val="none" w:sz="0" w:space="0" w:color="auto"/>
                    <w:right w:val="none" w:sz="0" w:space="0" w:color="auto"/>
                  </w:divBdr>
                  <w:divsChild>
                    <w:div w:id="17490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8</cp:revision>
  <cp:lastPrinted>2017-10-29T19:14:00Z</cp:lastPrinted>
  <dcterms:created xsi:type="dcterms:W3CDTF">2017-10-27T21:34:00Z</dcterms:created>
  <dcterms:modified xsi:type="dcterms:W3CDTF">2017-10-29T19:22:00Z</dcterms:modified>
</cp:coreProperties>
</file>